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5"/>
          <w:szCs w:val="15"/>
          <w:b w:val="1"/>
          <w:bCs w:val="1"/>
          <w:color w:val="auto"/>
        </w:rPr>
        <w:t>UNITED STATES</w:t>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99"/>
        <w:spacing w:after="0"/>
        <w:rPr>
          <w:sz w:val="20"/>
          <w:szCs w:val="20"/>
          <w:color w:val="auto"/>
        </w:rPr>
      </w:pPr>
      <w:r>
        <w:rPr>
          <w:rFonts w:ascii="Arial" w:cs="Arial" w:eastAsia="Arial" w:hAnsi="Arial"/>
          <w:sz w:val="15"/>
          <w:szCs w:val="15"/>
          <w:b w:val="1"/>
          <w:bCs w:val="1"/>
          <w:color w:val="auto"/>
        </w:rPr>
        <w:t>Washington, D.C. 20549</w:t>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SCHEDULE 14A INFORMATION</w:t>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5"/>
          <w:szCs w:val="15"/>
          <w:color w:val="auto"/>
        </w:rPr>
        <w:t>Proxy Statement Pursuant to Section 14(a) of the</w:t>
      </w:r>
    </w:p>
    <w:p>
      <w:pPr>
        <w:jc w:val="center"/>
        <w:ind w:right="-199"/>
        <w:spacing w:after="0"/>
        <w:rPr>
          <w:sz w:val="20"/>
          <w:szCs w:val="20"/>
          <w:color w:val="auto"/>
        </w:rPr>
      </w:pPr>
      <w:r>
        <w:rPr>
          <w:rFonts w:ascii="Arial" w:cs="Arial" w:eastAsia="Arial" w:hAnsi="Arial"/>
          <w:sz w:val="15"/>
          <w:szCs w:val="15"/>
          <w:color w:val="auto"/>
        </w:rPr>
        <w:t>Securities Exchange Act of 1934</w:t>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9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11" w:lineRule="exact"/>
        <w:rPr>
          <w:sz w:val="24"/>
          <w:szCs w:val="24"/>
          <w:color w:val="auto"/>
        </w:rPr>
      </w:pPr>
    </w:p>
    <w:p>
      <w:pPr>
        <w:ind w:left="580" w:hanging="578"/>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11" w:lineRule="exact"/>
        <w:rPr>
          <w:sz w:val="24"/>
          <w:szCs w:val="24"/>
          <w:color w:val="auto"/>
        </w:rPr>
      </w:pPr>
    </w:p>
    <w:p>
      <w:pPr>
        <w:ind w:left="580" w:hanging="578"/>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Pursuant to §240.14a-12</w:t>
      </w:r>
    </w:p>
    <w:p>
      <w:pPr>
        <w:spacing w:after="0" w:line="16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5"/>
          <w:szCs w:val="15"/>
          <w:color w:val="auto"/>
        </w:rPr>
        <w:t>(Name of Registrant as Specified in its Charter)</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ind w:left="330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ind w:left="580" w:hanging="578"/>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11" w:lineRule="exact"/>
        <w:rPr>
          <w:sz w:val="24"/>
          <w:szCs w:val="24"/>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82" w:lineRule="exact"/>
        <w:rPr>
          <w:sz w:val="24"/>
          <w:szCs w:val="24"/>
          <w:color w:val="auto"/>
        </w:rPr>
      </w:pPr>
    </w:p>
    <w:p>
      <w:pPr>
        <w:ind w:left="860" w:right="6620" w:hanging="858"/>
        <w:spacing w:after="0" w:line="246" w:lineRule="auto"/>
        <w:tabs>
          <w:tab w:leader="none" w:pos="585"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spacing w:after="0" w:line="1" w:lineRule="exact"/>
        <w:rPr>
          <w:rFonts w:ascii="Arial" w:cs="Arial" w:eastAsia="Arial" w:hAnsi="Arial"/>
          <w:sz w:val="15"/>
          <w:szCs w:val="15"/>
          <w:color w:val="auto"/>
        </w:rPr>
      </w:pPr>
    </w:p>
    <w:p>
      <w:pPr>
        <w:ind w:left="860" w:right="6320" w:hanging="858"/>
        <w:spacing w:after="0" w:line="246" w:lineRule="auto"/>
        <w:tabs>
          <w:tab w:leader="none" w:pos="585"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 N/A</w:t>
      </w:r>
    </w:p>
    <w:p>
      <w:pPr>
        <w:spacing w:after="0" w:line="1" w:lineRule="exact"/>
        <w:rPr>
          <w:rFonts w:ascii="Arial" w:cs="Arial" w:eastAsia="Arial" w:hAnsi="Arial"/>
          <w:sz w:val="15"/>
          <w:szCs w:val="15"/>
          <w:color w:val="auto"/>
        </w:rPr>
      </w:pPr>
    </w:p>
    <w:p>
      <w:pPr>
        <w:ind w:left="580" w:hanging="578"/>
        <w:spacing w:after="0" w:line="238"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-115570</wp:posOffset>
            </wp:positionV>
            <wp:extent cx="68967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-450215</wp:posOffset>
            </wp:positionV>
            <wp:extent cx="68967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-675005</wp:posOffset>
            </wp:positionV>
            <wp:extent cx="68967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6735" cy="698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5"/>
          <w:szCs w:val="15"/>
          <w:color w:val="auto"/>
        </w:rPr>
        <w:t>N/A</w:t>
      </w:r>
    </w:p>
    <w:p>
      <w:pPr>
        <w:spacing w:after="0" w:line="10" w:lineRule="exact"/>
        <w:rPr>
          <w:sz w:val="24"/>
          <w:szCs w:val="24"/>
          <w:color w:val="auto"/>
        </w:rPr>
      </w:pPr>
    </w:p>
    <w:p>
      <w:pPr>
        <w:ind w:left="580" w:hanging="578"/>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fee paid:</w:t>
      </w:r>
    </w:p>
    <w:p>
      <w:pPr>
        <w:ind w:left="580"/>
        <w:spacing w:after="0"/>
        <w:rPr>
          <w:rFonts w:ascii="Arial" w:cs="Arial" w:eastAsia="Arial" w:hAnsi="Arial"/>
          <w:sz w:val="15"/>
          <w:szCs w:val="15"/>
          <w:color w:val="auto"/>
        </w:rPr>
      </w:pPr>
      <w:r>
        <w:rPr>
          <w:rFonts w:ascii="Arial" w:cs="Arial" w:eastAsia="Arial" w:hAnsi="Arial"/>
          <w:sz w:val="15"/>
          <w:szCs w:val="15"/>
          <w:color w:val="auto"/>
        </w:rPr>
        <w:t>o  Fee paid previously with preliminary materials.</w:t>
      </w:r>
    </w:p>
    <w:p>
      <w:pPr>
        <w:spacing w:after="0" w:line="10" w:lineRule="exact"/>
        <w:rPr>
          <w:rFonts w:ascii="Arial" w:cs="Arial" w:eastAsia="Arial" w:hAnsi="Arial"/>
          <w:sz w:val="15"/>
          <w:szCs w:val="15"/>
          <w:color w:val="auto"/>
        </w:rPr>
      </w:pPr>
    </w:p>
    <w:p>
      <w:pPr>
        <w:ind w:left="860" w:right="20" w:hanging="275"/>
        <w:spacing w:after="0" w:line="270" w:lineRule="auto"/>
        <w:rPr>
          <w:rFonts w:ascii="Arial" w:cs="Arial" w:eastAsia="Arial" w:hAnsi="Arial"/>
          <w:sz w:val="15"/>
          <w:szCs w:val="15"/>
          <w:color w:val="auto"/>
        </w:rPr>
      </w:pPr>
      <w:r>
        <w:rPr>
          <w:rFonts w:ascii="Arial" w:cs="Arial" w:eastAsia="Arial" w:hAnsi="Arial"/>
          <w:sz w:val="15"/>
          <w:szCs w:val="15"/>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-478155</wp:posOffset>
            </wp:positionV>
            <wp:extent cx="68967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6735" cy="6985"/>
                    </a:xfrm>
                    <a:prstGeom prst="rect">
                      <a:avLst/>
                    </a:prstGeom>
                    <a:noFill/>
                  </pic:spPr>
                </pic:pic>
              </a:graphicData>
            </a:graphic>
          </wp:anchor>
        </w:drawing>
      </w:r>
    </w:p>
    <w:p>
      <w:pPr>
        <w:spacing w:after="0" w:line="118" w:lineRule="exact"/>
        <w:rPr>
          <w:sz w:val="24"/>
          <w:szCs w:val="24"/>
          <w:color w:val="auto"/>
        </w:rPr>
      </w:pPr>
    </w:p>
    <w:p>
      <w:pPr>
        <w:ind w:left="860" w:right="9000" w:hanging="858"/>
        <w:spacing w:after="0" w:line="246" w:lineRule="auto"/>
        <w:tabs>
          <w:tab w:leader="none" w:pos="585"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 Previously Paid: N/A</w:t>
      </w:r>
    </w:p>
    <w:p>
      <w:pPr>
        <w:spacing w:after="0" w:line="1" w:lineRule="exact"/>
        <w:rPr>
          <w:rFonts w:ascii="Arial" w:cs="Arial" w:eastAsia="Arial" w:hAnsi="Arial"/>
          <w:sz w:val="15"/>
          <w:szCs w:val="15"/>
          <w:color w:val="auto"/>
        </w:rPr>
      </w:pPr>
    </w:p>
    <w:p>
      <w:pPr>
        <w:ind w:left="860" w:right="7480" w:hanging="858"/>
        <w:spacing w:after="0" w:line="246" w:lineRule="auto"/>
        <w:tabs>
          <w:tab w:leader="none" w:pos="585"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spacing w:after="0" w:line="1" w:lineRule="exact"/>
        <w:rPr>
          <w:rFonts w:ascii="Arial" w:cs="Arial" w:eastAsia="Arial" w:hAnsi="Arial"/>
          <w:sz w:val="15"/>
          <w:szCs w:val="15"/>
          <w:color w:val="auto"/>
        </w:rPr>
      </w:pPr>
    </w:p>
    <w:p>
      <w:pPr>
        <w:ind w:left="580" w:hanging="578"/>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-115570</wp:posOffset>
            </wp:positionV>
            <wp:extent cx="68967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-340995</wp:posOffset>
            </wp:positionV>
            <wp:extent cx="68967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6735" cy="698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5"/>
          <w:szCs w:val="15"/>
          <w:color w:val="auto"/>
        </w:rPr>
        <w:t>N/A</w:t>
      </w:r>
    </w:p>
    <w:p>
      <w:pPr>
        <w:spacing w:after="0" w:line="11" w:lineRule="exact"/>
        <w:rPr>
          <w:sz w:val="24"/>
          <w:szCs w:val="24"/>
          <w:color w:val="auto"/>
        </w:rPr>
      </w:pPr>
    </w:p>
    <w:p>
      <w:pPr>
        <w:ind w:left="860" w:right="9920" w:hanging="858"/>
        <w:spacing w:after="0" w:line="254" w:lineRule="auto"/>
        <w:tabs>
          <w:tab w:leader="none" w:pos="585"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-12700</wp:posOffset>
            </wp:positionV>
            <wp:extent cx="68967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-238125</wp:posOffset>
            </wp:positionV>
            <wp:extent cx="68967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158115</wp:posOffset>
            </wp:positionV>
            <wp:extent cx="728726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40"/>
          </w:cols>
          <w:pgMar w:left="240" w:top="384"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55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5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55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5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55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5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32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32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2019-12-03T15:34:18Z</dcterms:created>
  <dcterms:modified xsi:type="dcterms:W3CDTF">2019-12-03T15:34:18Z</dcterms:modified>
</cp:coreProperties>
</file>